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59135" w14:textId="6483FFBB" w:rsidR="00D0366F" w:rsidRDefault="00D0366F">
      <w:pPr>
        <w:pStyle w:val="BodyText"/>
        <w:ind w:left="8564"/>
        <w:rPr>
          <w:rFonts w:ascii="Times New Roman"/>
        </w:rPr>
      </w:pPr>
      <w:bookmarkStart w:id="0" w:name="_GoBack"/>
      <w:bookmarkEnd w:id="0"/>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5E0C7C96"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8A4742">
        <w:rPr>
          <w:rFonts w:asciiTheme="minorEastAsia" w:eastAsiaTheme="minorEastAsia" w:hAnsiTheme="minorEastAsia" w:hint="eastAsia"/>
          <w:lang w:eastAsia="ko-KR"/>
        </w:rPr>
        <w:t>OASIS</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4B80AEDE"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CB7CAA">
        <w:rPr>
          <w:sz w:val="20"/>
        </w:rPr>
        <w:t>4</w:t>
      </w:r>
      <w:r w:rsidR="00EA35A7">
        <w:rPr>
          <w:sz w:val="20"/>
        </w:rPr>
        <w:t xml:space="preserve"> OASIS</w:t>
      </w:r>
      <w:r w:rsidR="008A4742">
        <w:rPr>
          <w:sz w:val="20"/>
        </w:rPr>
        <w:t xml:space="preserve"> </w:t>
      </w:r>
      <w:r w:rsidR="008A4742">
        <w:rPr>
          <w:rFonts w:asciiTheme="minorEastAsia" w:eastAsiaTheme="minorEastAsia" w:hAnsiTheme="minorEastAsia" w:hint="eastAsia"/>
          <w:sz w:val="20"/>
          <w:lang w:eastAsia="ko-KR"/>
        </w:rPr>
        <w:t>interns</w:t>
      </w:r>
    </w:p>
    <w:p w14:paraId="372A8DD9" w14:textId="23F04E53" w:rsidR="00EA35A7" w:rsidRPr="007A1FBB" w:rsidRDefault="008A4742">
      <w:pPr>
        <w:tabs>
          <w:tab w:val="left" w:pos="3821"/>
        </w:tabs>
        <w:spacing w:before="17"/>
        <w:ind w:left="221"/>
        <w:rPr>
          <w:rFonts w:eastAsiaTheme="minorEastAsia"/>
          <w:bCs/>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F513D6">
        <w:rPr>
          <w:rFonts w:eastAsiaTheme="minorEastAsia"/>
          <w:b/>
          <w:sz w:val="20"/>
          <w:lang w:eastAsia="ko-KR"/>
        </w:rPr>
        <w:tab/>
      </w:r>
      <w:r w:rsidR="00F513D6" w:rsidRPr="007A1FBB">
        <w:rPr>
          <w:rFonts w:eastAsiaTheme="minorEastAsia"/>
          <w:bCs/>
          <w:sz w:val="20"/>
          <w:lang w:eastAsia="ko-KR"/>
        </w:rPr>
        <w:t>IFAD</w:t>
      </w:r>
      <w:r w:rsidR="007A1FBB" w:rsidRPr="007A1FBB">
        <w:rPr>
          <w:rFonts w:eastAsiaTheme="minorEastAsia"/>
          <w:bCs/>
          <w:sz w:val="20"/>
          <w:lang w:eastAsia="ko-KR"/>
        </w:rPr>
        <w:t>, Rome</w:t>
      </w:r>
    </w:p>
    <w:p w14:paraId="60476E44" w14:textId="601F9005" w:rsidR="008A4742" w:rsidRPr="007A1FBB" w:rsidRDefault="00EA35A7">
      <w:pPr>
        <w:tabs>
          <w:tab w:val="left" w:pos="3821"/>
        </w:tabs>
        <w:spacing w:before="17"/>
        <w:ind w:left="221"/>
        <w:rPr>
          <w:bCs/>
          <w:sz w:val="20"/>
        </w:rPr>
      </w:pPr>
      <w:r w:rsidRPr="007A1FBB">
        <w:rPr>
          <w:rFonts w:eastAsiaTheme="minorEastAsia"/>
          <w:bCs/>
          <w:sz w:val="20"/>
          <w:lang w:eastAsia="ko-KR"/>
        </w:rPr>
        <w:t>Host Department</w:t>
      </w:r>
      <w:r w:rsidR="000C2FD6" w:rsidRPr="007A1FBB">
        <w:rPr>
          <w:rFonts w:eastAsiaTheme="minorEastAsia"/>
          <w:bCs/>
          <w:sz w:val="20"/>
          <w:lang w:eastAsia="ko-KR"/>
        </w:rPr>
        <w:t>/Division</w:t>
      </w:r>
      <w:r w:rsidRPr="007A1FBB">
        <w:rPr>
          <w:rFonts w:eastAsiaTheme="minorEastAsia"/>
          <w:bCs/>
          <w:sz w:val="20"/>
          <w:lang w:eastAsia="ko-KR"/>
        </w:rPr>
        <w:t>:</w:t>
      </w:r>
      <w:r w:rsidR="008A4742" w:rsidRPr="007A1FBB">
        <w:rPr>
          <w:rFonts w:eastAsiaTheme="minorEastAsia"/>
          <w:bCs/>
          <w:sz w:val="20"/>
          <w:lang w:eastAsia="ko-KR"/>
        </w:rPr>
        <w:tab/>
      </w:r>
      <w:r w:rsidR="007A1FBB" w:rsidRPr="007A1FBB">
        <w:rPr>
          <w:rFonts w:eastAsiaTheme="minorEastAsia"/>
          <w:bCs/>
          <w:sz w:val="20"/>
          <w:lang w:eastAsia="ko-KR"/>
        </w:rPr>
        <w:t xml:space="preserve">Environment, Climate, Gender and Social Inclusion Division </w:t>
      </w:r>
    </w:p>
    <w:p w14:paraId="662B22C4" w14:textId="7B398EFA" w:rsidR="00D0366F" w:rsidRPr="00EA35A7" w:rsidRDefault="00B019D3" w:rsidP="007A1FBB">
      <w:pPr>
        <w:tabs>
          <w:tab w:val="left" w:pos="3821"/>
        </w:tabs>
        <w:spacing w:before="20"/>
        <w:ind w:left="221"/>
        <w:rPr>
          <w:rFonts w:asciiTheme="minorEastAsia" w:eastAsiaTheme="minorEastAsia" w:hAnsiTheme="minorEastAsia"/>
          <w:sz w:val="16"/>
          <w:szCs w:val="16"/>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p>
    <w:p w14:paraId="067FF845" w14:textId="1FC38427"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7A1FBB" w:rsidRPr="007A1FBB">
        <w:rPr>
          <w:bCs/>
          <w:sz w:val="20"/>
        </w:rPr>
        <w:t>None</w:t>
      </w:r>
    </w:p>
    <w:p w14:paraId="1FE1A8D9" w14:textId="320C9CE4"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7A1FBB">
        <w:rPr>
          <w:b/>
          <w:sz w:val="20"/>
        </w:rPr>
        <w:t xml:space="preserve">6 months </w:t>
      </w:r>
    </w:p>
    <w:p w14:paraId="2F175909" w14:textId="5391F447"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8A4742">
        <w:rPr>
          <w:rFonts w:asciiTheme="minorEastAsia" w:eastAsiaTheme="minorEastAsia" w:hAnsiTheme="minorEastAsia" w:hint="eastAsia"/>
          <w:b/>
          <w:sz w:val="20"/>
          <w:lang w:eastAsia="ko-KR"/>
        </w:rPr>
        <w:t>During</w:t>
      </w:r>
      <w:r w:rsidR="0026348E">
        <w:rPr>
          <w:rFonts w:asciiTheme="minorEastAsia" w:eastAsiaTheme="minorEastAsia" w:hAnsiTheme="minorEastAsia"/>
          <w:b/>
          <w:sz w:val="20"/>
          <w:lang w:eastAsia="ko-KR"/>
        </w:rPr>
        <w:t xml:space="preserve"> </w:t>
      </w:r>
      <w:r w:rsidR="00FF608B">
        <w:rPr>
          <w:rFonts w:asciiTheme="minorEastAsia" w:eastAsiaTheme="minorEastAsia" w:hAnsiTheme="minorEastAsia"/>
          <w:b/>
          <w:sz w:val="20"/>
          <w:lang w:eastAsia="ko-KR"/>
        </w:rPr>
        <w:t>early</w:t>
      </w:r>
      <w:r w:rsidR="00CB7CAA">
        <w:rPr>
          <w:rFonts w:asciiTheme="minorEastAsia" w:eastAsiaTheme="minorEastAsia" w:hAnsiTheme="minorEastAsia"/>
          <w:b/>
          <w:sz w:val="20"/>
          <w:lang w:eastAsia="ko-KR"/>
        </w:rPr>
        <w:t xml:space="preserve"> July </w:t>
      </w:r>
      <w:r w:rsidR="00EA35A7">
        <w:rPr>
          <w:b/>
          <w:sz w:val="20"/>
        </w:rPr>
        <w:t>202</w:t>
      </w:r>
      <w:r w:rsidR="00CB7CAA">
        <w:rPr>
          <w:b/>
          <w:sz w:val="20"/>
        </w:rPr>
        <w:t>4</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1D1E9A1D" w14:textId="4BB5D591" w:rsidR="007A1FBB" w:rsidRPr="00086FFB" w:rsidRDefault="00086FFB" w:rsidP="00D11DBF">
      <w:pPr>
        <w:pStyle w:val="Heading1"/>
        <w:tabs>
          <w:tab w:val="left" w:pos="481"/>
        </w:tabs>
        <w:spacing w:before="72"/>
        <w:ind w:left="790" w:firstLine="0"/>
        <w:rPr>
          <w:b w:val="0"/>
          <w:bCs w:val="0"/>
        </w:rPr>
      </w:pPr>
      <w:r w:rsidRPr="00086FFB">
        <w:rPr>
          <w:rFonts w:eastAsiaTheme="minorEastAsia"/>
          <w:b w:val="0"/>
          <w:bCs w:val="0"/>
          <w:color w:val="7F7F7F" w:themeColor="text1" w:themeTint="80"/>
          <w:sz w:val="16"/>
          <w:lang w:eastAsia="ko-KR"/>
        </w:rPr>
        <w:t xml:space="preserve">Support IFAD engagement with Indigenous Peoples </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36E97561" w14:textId="77777777" w:rsidR="00086FFB" w:rsidRDefault="00086FFB" w:rsidP="007A1FBB">
      <w:pPr>
        <w:adjustRightInd w:val="0"/>
        <w:ind w:left="140"/>
        <w:rPr>
          <w:rFonts w:ascii="Arial" w:eastAsiaTheme="minorEastAsia" w:hAnsi="Arial" w:cs="Arial"/>
          <w:color w:val="000000"/>
          <w:sz w:val="16"/>
          <w:szCs w:val="16"/>
          <w:lang w:val="en-GB"/>
        </w:rPr>
      </w:pPr>
    </w:p>
    <w:p w14:paraId="5203A770" w14:textId="752264B6" w:rsidR="00086FFB" w:rsidRDefault="00086FFB" w:rsidP="007A1FBB">
      <w:pPr>
        <w:adjustRightInd w:val="0"/>
        <w:ind w:left="140"/>
        <w:rPr>
          <w:rFonts w:ascii="Arial" w:eastAsiaTheme="minorEastAsia" w:hAnsi="Arial" w:cs="Arial"/>
          <w:color w:val="000000"/>
          <w:sz w:val="16"/>
          <w:szCs w:val="16"/>
          <w:lang w:val="en-GB"/>
        </w:rPr>
      </w:pPr>
      <w:r w:rsidRPr="00086FFB">
        <w:rPr>
          <w:rFonts w:ascii="Arial" w:eastAsiaTheme="minorEastAsia" w:hAnsi="Arial" w:cs="Arial"/>
          <w:color w:val="000000"/>
          <w:sz w:val="16"/>
          <w:szCs w:val="16"/>
          <w:lang w:val="en-GB"/>
        </w:rPr>
        <w:t>Under the direct supervision of the Lead Technical Specialist, Indigenous Peoples</w:t>
      </w:r>
      <w:r w:rsidR="009D25A0">
        <w:rPr>
          <w:rFonts w:ascii="Arial" w:eastAsiaTheme="minorEastAsia" w:hAnsi="Arial" w:cs="Arial"/>
          <w:color w:val="000000"/>
          <w:sz w:val="16"/>
          <w:szCs w:val="16"/>
          <w:lang w:val="en-GB"/>
        </w:rPr>
        <w:t xml:space="preserve"> (IPs)</w:t>
      </w:r>
      <w:r w:rsidRPr="00086FFB">
        <w:rPr>
          <w:rFonts w:ascii="Arial" w:eastAsiaTheme="minorEastAsia" w:hAnsi="Arial" w:cs="Arial"/>
          <w:color w:val="000000"/>
          <w:sz w:val="16"/>
          <w:szCs w:val="16"/>
          <w:lang w:val="en-GB"/>
        </w:rPr>
        <w:t xml:space="preserve"> and </w:t>
      </w:r>
      <w:r>
        <w:rPr>
          <w:rFonts w:ascii="Arial" w:eastAsiaTheme="minorEastAsia" w:hAnsi="Arial" w:cs="Arial"/>
          <w:color w:val="000000"/>
          <w:sz w:val="16"/>
          <w:szCs w:val="16"/>
          <w:lang w:val="en-GB"/>
        </w:rPr>
        <w:t>the IPs Team at IFAD</w:t>
      </w:r>
      <w:r w:rsidRPr="00086FFB">
        <w:rPr>
          <w:rFonts w:ascii="Arial" w:eastAsiaTheme="minorEastAsia" w:hAnsi="Arial" w:cs="Arial"/>
          <w:color w:val="000000"/>
          <w:sz w:val="16"/>
          <w:szCs w:val="16"/>
          <w:lang w:val="en-GB"/>
        </w:rPr>
        <w:t xml:space="preserve">, the intern will perform the following tasks during </w:t>
      </w:r>
      <w:r>
        <w:rPr>
          <w:rFonts w:ascii="Arial" w:eastAsiaTheme="minorEastAsia" w:hAnsi="Arial" w:cs="Arial"/>
          <w:color w:val="000000"/>
          <w:sz w:val="16"/>
          <w:szCs w:val="16"/>
          <w:lang w:val="en-GB"/>
        </w:rPr>
        <w:t>the</w:t>
      </w:r>
      <w:r w:rsidRPr="00086FFB">
        <w:rPr>
          <w:rFonts w:ascii="Arial" w:eastAsiaTheme="minorEastAsia" w:hAnsi="Arial" w:cs="Arial"/>
          <w:color w:val="000000"/>
          <w:sz w:val="16"/>
          <w:szCs w:val="16"/>
          <w:lang w:val="en-GB"/>
        </w:rPr>
        <w:t xml:space="preserve"> internship period:</w:t>
      </w:r>
    </w:p>
    <w:p w14:paraId="02CB168A" w14:textId="77777777" w:rsidR="00086FFB" w:rsidRDefault="00086FFB" w:rsidP="007A1FBB">
      <w:pPr>
        <w:adjustRightInd w:val="0"/>
        <w:ind w:left="140"/>
        <w:rPr>
          <w:rFonts w:ascii="Arial" w:eastAsiaTheme="minorEastAsia" w:hAnsi="Arial" w:cs="Arial"/>
          <w:color w:val="000000"/>
          <w:sz w:val="16"/>
          <w:szCs w:val="16"/>
          <w:lang w:val="en-GB"/>
        </w:rPr>
      </w:pPr>
    </w:p>
    <w:p w14:paraId="506042FA" w14:textId="0E4D17A2" w:rsidR="00086FFB" w:rsidRPr="00086FFB" w:rsidRDefault="00086FFB" w:rsidP="00086FFB">
      <w:pPr>
        <w:pStyle w:val="ListParagraph"/>
        <w:numPr>
          <w:ilvl w:val="0"/>
          <w:numId w:val="23"/>
        </w:numPr>
        <w:adjustRightInd w:val="0"/>
        <w:rPr>
          <w:rFonts w:ascii="Arial" w:eastAsiaTheme="minorEastAsia" w:hAnsi="Arial" w:cs="Arial"/>
          <w:color w:val="000000"/>
          <w:sz w:val="16"/>
          <w:szCs w:val="16"/>
          <w:lang w:val="en-GB"/>
        </w:rPr>
      </w:pPr>
      <w:r w:rsidRPr="00086FFB">
        <w:rPr>
          <w:rFonts w:ascii="Arial" w:eastAsiaTheme="minorEastAsia" w:hAnsi="Arial" w:cs="Arial"/>
          <w:color w:val="000000"/>
          <w:sz w:val="16"/>
          <w:szCs w:val="16"/>
          <w:lang w:val="en-GB"/>
        </w:rPr>
        <w:t xml:space="preserve">Support the organization of the Seventh Global Meeting of the Indigenous Peoples' Forum at IFAD scheduled to take place in February 2025 in conjunction with the IFAD Governing Council, and related meetings in preparation of the forum at regional level and in-house. </w:t>
      </w:r>
    </w:p>
    <w:p w14:paraId="25C7CCF1" w14:textId="5F1ACF8E" w:rsidR="009D25A0" w:rsidRDefault="009D25A0" w:rsidP="00500C86">
      <w:pPr>
        <w:pStyle w:val="ListParagraph"/>
        <w:numPr>
          <w:ilvl w:val="0"/>
          <w:numId w:val="23"/>
        </w:numPr>
        <w:adjustRightInd w:val="0"/>
        <w:rPr>
          <w:rFonts w:ascii="Arial" w:eastAsiaTheme="minorEastAsia" w:hAnsi="Arial" w:cs="Arial"/>
          <w:color w:val="000000"/>
          <w:sz w:val="16"/>
          <w:szCs w:val="16"/>
          <w:lang w:val="en-GB"/>
        </w:rPr>
      </w:pPr>
      <w:r w:rsidRPr="009D25A0">
        <w:rPr>
          <w:rFonts w:ascii="Arial" w:eastAsiaTheme="minorEastAsia" w:hAnsi="Arial" w:cs="Arial"/>
          <w:color w:val="000000"/>
          <w:sz w:val="16"/>
          <w:szCs w:val="16"/>
          <w:lang w:val="en-GB"/>
        </w:rPr>
        <w:t>Facilitate information exchange and dialogue between regional IPs representatives, their organisations and IFAD</w:t>
      </w:r>
      <w:r w:rsidR="00827C89">
        <w:rPr>
          <w:rFonts w:ascii="Arial" w:eastAsiaTheme="minorEastAsia" w:hAnsi="Arial" w:cs="Arial"/>
          <w:color w:val="000000"/>
          <w:sz w:val="16"/>
          <w:szCs w:val="16"/>
          <w:lang w:val="en-GB"/>
        </w:rPr>
        <w:t>,</w:t>
      </w:r>
      <w:r w:rsidRPr="009D25A0">
        <w:rPr>
          <w:rFonts w:ascii="Arial" w:eastAsiaTheme="minorEastAsia" w:hAnsi="Arial" w:cs="Arial"/>
          <w:color w:val="000000"/>
          <w:sz w:val="16"/>
          <w:szCs w:val="16"/>
          <w:lang w:val="en-GB"/>
        </w:rPr>
        <w:t xml:space="preserve"> following the regional consultation workshops </w:t>
      </w:r>
      <w:r w:rsidR="00827C89">
        <w:rPr>
          <w:rFonts w:ascii="Arial" w:eastAsiaTheme="minorEastAsia" w:hAnsi="Arial" w:cs="Arial"/>
          <w:color w:val="000000"/>
          <w:sz w:val="16"/>
          <w:szCs w:val="16"/>
          <w:lang w:val="en-GB"/>
        </w:rPr>
        <w:t>that will take place virtually and in person in June 202</w:t>
      </w:r>
      <w:r w:rsidR="00453B81">
        <w:rPr>
          <w:rFonts w:ascii="Arial" w:eastAsiaTheme="minorEastAsia" w:hAnsi="Arial" w:cs="Arial"/>
          <w:color w:val="000000"/>
          <w:sz w:val="16"/>
          <w:szCs w:val="16"/>
          <w:lang w:val="en-GB"/>
        </w:rPr>
        <w:t>4</w:t>
      </w:r>
      <w:r w:rsidR="00827C89">
        <w:rPr>
          <w:rFonts w:ascii="Arial" w:eastAsiaTheme="minorEastAsia" w:hAnsi="Arial" w:cs="Arial"/>
          <w:color w:val="000000"/>
          <w:sz w:val="16"/>
          <w:szCs w:val="16"/>
          <w:lang w:val="en-GB"/>
        </w:rPr>
        <w:t xml:space="preserve"> </w:t>
      </w:r>
      <w:r w:rsidRPr="009D25A0">
        <w:rPr>
          <w:rFonts w:ascii="Arial" w:eastAsiaTheme="minorEastAsia" w:hAnsi="Arial" w:cs="Arial"/>
          <w:color w:val="000000"/>
          <w:sz w:val="16"/>
          <w:szCs w:val="16"/>
          <w:lang w:val="en-GB"/>
        </w:rPr>
        <w:t xml:space="preserve">in preparation of the </w:t>
      </w:r>
      <w:r>
        <w:rPr>
          <w:rFonts w:ascii="Arial" w:eastAsiaTheme="minorEastAsia" w:hAnsi="Arial" w:cs="Arial"/>
          <w:color w:val="000000"/>
          <w:sz w:val="16"/>
          <w:szCs w:val="16"/>
          <w:lang w:val="en-GB"/>
        </w:rPr>
        <w:t>Global Meeting.</w:t>
      </w:r>
    </w:p>
    <w:p w14:paraId="5D40F539" w14:textId="200C82C5" w:rsidR="00827C89" w:rsidRDefault="00086FFB" w:rsidP="00827C89">
      <w:pPr>
        <w:pStyle w:val="ListParagraph"/>
        <w:numPr>
          <w:ilvl w:val="0"/>
          <w:numId w:val="23"/>
        </w:numPr>
        <w:adjustRightInd w:val="0"/>
        <w:rPr>
          <w:rFonts w:ascii="Arial" w:eastAsiaTheme="minorEastAsia" w:hAnsi="Arial" w:cs="Arial"/>
          <w:color w:val="000000"/>
          <w:sz w:val="16"/>
          <w:szCs w:val="16"/>
          <w:lang w:val="en-GB"/>
        </w:rPr>
      </w:pPr>
      <w:r w:rsidRPr="009D25A0">
        <w:rPr>
          <w:rFonts w:ascii="Arial" w:eastAsiaTheme="minorEastAsia" w:hAnsi="Arial" w:cs="Arial"/>
          <w:color w:val="000000"/>
          <w:sz w:val="16"/>
          <w:szCs w:val="16"/>
          <w:lang w:val="en-GB"/>
        </w:rPr>
        <w:t>Support the development and dissemination of knowledge products derived from the regional consultation workshops</w:t>
      </w:r>
      <w:r w:rsidR="00827C89">
        <w:rPr>
          <w:rFonts w:ascii="Arial" w:eastAsiaTheme="minorEastAsia" w:hAnsi="Arial" w:cs="Arial"/>
          <w:color w:val="000000"/>
          <w:sz w:val="16"/>
          <w:szCs w:val="16"/>
          <w:lang w:val="en-GB"/>
        </w:rPr>
        <w:t>.</w:t>
      </w:r>
      <w:r w:rsidRPr="009D25A0">
        <w:rPr>
          <w:rFonts w:ascii="Arial" w:eastAsiaTheme="minorEastAsia" w:hAnsi="Arial" w:cs="Arial"/>
          <w:color w:val="000000"/>
          <w:sz w:val="16"/>
          <w:szCs w:val="16"/>
          <w:lang w:val="en-GB"/>
        </w:rPr>
        <w:t xml:space="preserve"> </w:t>
      </w:r>
    </w:p>
    <w:p w14:paraId="4DAC1263" w14:textId="77777777" w:rsidR="00827C89" w:rsidRDefault="007A1FBB" w:rsidP="00827C89">
      <w:pPr>
        <w:pStyle w:val="ListParagraph"/>
        <w:numPr>
          <w:ilvl w:val="0"/>
          <w:numId w:val="23"/>
        </w:numPr>
        <w:adjustRightInd w:val="0"/>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 xml:space="preserve">Support the preparation of documents/briefs/presentations on the outcomes of the </w:t>
      </w:r>
      <w:r w:rsidR="00827C89">
        <w:rPr>
          <w:rFonts w:ascii="Arial" w:eastAsiaTheme="minorEastAsia" w:hAnsi="Arial" w:cs="Arial"/>
          <w:color w:val="000000"/>
          <w:sz w:val="16"/>
          <w:szCs w:val="16"/>
          <w:lang w:val="en-GB"/>
        </w:rPr>
        <w:t>regional workshops.</w:t>
      </w:r>
    </w:p>
    <w:p w14:paraId="0E316E49" w14:textId="229950AE" w:rsidR="007A1FBB" w:rsidRPr="00827C89" w:rsidRDefault="007A1FBB" w:rsidP="00827C89">
      <w:pPr>
        <w:pStyle w:val="ListParagraph"/>
        <w:numPr>
          <w:ilvl w:val="0"/>
          <w:numId w:val="23"/>
        </w:numPr>
        <w:adjustRightInd w:val="0"/>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Support the office in updating the web and desk pages related to Indigenous People's Issues, with a focus on the pages dedicated to the IPs For</w:t>
      </w:r>
      <w:r w:rsidR="00B31F40">
        <w:rPr>
          <w:rFonts w:ascii="Arial" w:eastAsiaTheme="minorEastAsia" w:hAnsi="Arial" w:cs="Arial"/>
          <w:color w:val="000000"/>
          <w:sz w:val="16"/>
          <w:szCs w:val="16"/>
          <w:lang w:val="en-GB"/>
        </w:rPr>
        <w:t>um</w:t>
      </w:r>
      <w:r w:rsidRPr="00827C89">
        <w:rPr>
          <w:rFonts w:ascii="Arial" w:eastAsiaTheme="minorEastAsia" w:hAnsi="Arial" w:cs="Arial"/>
          <w:color w:val="000000"/>
          <w:sz w:val="16"/>
          <w:szCs w:val="16"/>
          <w:lang w:val="en-GB"/>
        </w:rPr>
        <w:t>.</w:t>
      </w:r>
    </w:p>
    <w:p w14:paraId="2C809D1E" w14:textId="77777777" w:rsidR="00827C89" w:rsidRDefault="00827C89" w:rsidP="00827C89">
      <w:pPr>
        <w:pStyle w:val="ListParagraph"/>
        <w:numPr>
          <w:ilvl w:val="0"/>
          <w:numId w:val="23"/>
        </w:numPr>
        <w:adjustRightInd w:val="0"/>
        <w:spacing w:before="1"/>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Support in researches, statistics, presentations and background information on the activities carried out by the office.</w:t>
      </w:r>
    </w:p>
    <w:p w14:paraId="2A11DC89" w14:textId="53E5A891" w:rsidR="007A1FBB" w:rsidRPr="00827C89" w:rsidRDefault="007A1FBB" w:rsidP="00827C89">
      <w:pPr>
        <w:pStyle w:val="ListParagraph"/>
        <w:numPr>
          <w:ilvl w:val="0"/>
          <w:numId w:val="23"/>
        </w:numPr>
        <w:adjustRightInd w:val="0"/>
        <w:spacing w:before="1"/>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Support in handling the correspondence received on the mailbox Indigenouspeoples@ifad.org to respond to queries related to</w:t>
      </w:r>
    </w:p>
    <w:p w14:paraId="062F13B6" w14:textId="481EA0EC" w:rsidR="00827C89" w:rsidRDefault="007A1FBB" w:rsidP="00827C89">
      <w:pPr>
        <w:adjustRightInd w:val="0"/>
        <w:spacing w:before="5"/>
        <w:ind w:left="140" w:firstLine="360"/>
        <w:rPr>
          <w:rFonts w:ascii="Arial" w:eastAsiaTheme="minorEastAsia" w:hAnsi="Arial" w:cs="Arial"/>
          <w:color w:val="000000"/>
          <w:sz w:val="16"/>
          <w:szCs w:val="16"/>
          <w:lang w:val="en-GB"/>
        </w:rPr>
      </w:pPr>
      <w:r>
        <w:rPr>
          <w:rFonts w:ascii="Arial" w:eastAsiaTheme="minorEastAsia" w:hAnsi="Arial" w:cs="Arial"/>
          <w:color w:val="000000"/>
          <w:sz w:val="16"/>
          <w:szCs w:val="16"/>
          <w:lang w:val="en-GB"/>
        </w:rPr>
        <w:t xml:space="preserve">IFAD's engagement with </w:t>
      </w:r>
      <w:r w:rsidR="00B31F40">
        <w:rPr>
          <w:rFonts w:ascii="Arial" w:eastAsiaTheme="minorEastAsia" w:hAnsi="Arial" w:cs="Arial"/>
          <w:color w:val="000000"/>
          <w:sz w:val="16"/>
          <w:szCs w:val="16"/>
          <w:lang w:val="en-GB"/>
        </w:rPr>
        <w:t>I</w:t>
      </w:r>
      <w:r>
        <w:rPr>
          <w:rFonts w:ascii="Arial" w:eastAsiaTheme="minorEastAsia" w:hAnsi="Arial" w:cs="Arial"/>
          <w:color w:val="000000"/>
          <w:sz w:val="16"/>
          <w:szCs w:val="16"/>
          <w:lang w:val="en-GB"/>
        </w:rPr>
        <w:t xml:space="preserve">ndigenous </w:t>
      </w:r>
      <w:r w:rsidR="00B31F40">
        <w:rPr>
          <w:rFonts w:ascii="Arial" w:eastAsiaTheme="minorEastAsia" w:hAnsi="Arial" w:cs="Arial"/>
          <w:color w:val="000000"/>
          <w:sz w:val="16"/>
          <w:szCs w:val="16"/>
          <w:lang w:val="en-GB"/>
        </w:rPr>
        <w:t>P</w:t>
      </w:r>
      <w:r>
        <w:rPr>
          <w:rFonts w:ascii="Arial" w:eastAsiaTheme="minorEastAsia" w:hAnsi="Arial" w:cs="Arial"/>
          <w:color w:val="000000"/>
          <w:sz w:val="16"/>
          <w:szCs w:val="16"/>
          <w:lang w:val="en-GB"/>
        </w:rPr>
        <w:t>eople</w:t>
      </w:r>
      <w:r w:rsidR="00B31F40">
        <w:rPr>
          <w:rFonts w:ascii="Arial" w:eastAsiaTheme="minorEastAsia" w:hAnsi="Arial" w:cs="Arial"/>
          <w:color w:val="000000"/>
          <w:sz w:val="16"/>
          <w:szCs w:val="16"/>
          <w:lang w:val="en-GB"/>
        </w:rPr>
        <w:t>s</w:t>
      </w:r>
      <w:r w:rsidR="00827C89">
        <w:rPr>
          <w:rFonts w:ascii="Arial" w:eastAsiaTheme="minorEastAsia" w:hAnsi="Arial" w:cs="Arial"/>
          <w:color w:val="000000"/>
          <w:sz w:val="16"/>
          <w:szCs w:val="16"/>
          <w:lang w:val="en-GB"/>
        </w:rPr>
        <w:t>.</w:t>
      </w:r>
    </w:p>
    <w:p w14:paraId="054CAD19" w14:textId="37F43856" w:rsidR="007A1FBB" w:rsidRDefault="007A1FBB" w:rsidP="00827C89">
      <w:pPr>
        <w:pStyle w:val="ListParagraph"/>
        <w:numPr>
          <w:ilvl w:val="0"/>
          <w:numId w:val="23"/>
        </w:numPr>
        <w:adjustRightInd w:val="0"/>
        <w:spacing w:before="5"/>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Familiarize himself/herself with IFAD's work on indigenous peoples- issues and IFAD. The intern will be encouraged to participate</w:t>
      </w:r>
      <w:r w:rsidR="00827C89" w:rsidRPr="00827C89">
        <w:rPr>
          <w:rFonts w:ascii="Arial" w:eastAsiaTheme="minorEastAsia" w:hAnsi="Arial" w:cs="Arial"/>
          <w:color w:val="000000"/>
          <w:sz w:val="16"/>
          <w:szCs w:val="16"/>
          <w:lang w:val="en-GB"/>
        </w:rPr>
        <w:t xml:space="preserve"> in meetings, seminars and workshops organized at headquarters and virtually.</w:t>
      </w:r>
    </w:p>
    <w:p w14:paraId="2F220D24" w14:textId="594D9C65" w:rsidR="00517186" w:rsidRPr="00827C89" w:rsidRDefault="00517186" w:rsidP="00827C89">
      <w:pPr>
        <w:pStyle w:val="ListParagraph"/>
        <w:numPr>
          <w:ilvl w:val="0"/>
          <w:numId w:val="23"/>
        </w:numPr>
        <w:adjustRightInd w:val="0"/>
        <w:spacing w:before="5"/>
        <w:rPr>
          <w:rFonts w:ascii="Arial" w:eastAsiaTheme="minorEastAsia" w:hAnsi="Arial" w:cs="Arial"/>
          <w:color w:val="000000"/>
          <w:sz w:val="16"/>
          <w:szCs w:val="16"/>
          <w:lang w:val="en-GB"/>
        </w:rPr>
      </w:pPr>
      <w:r>
        <w:rPr>
          <w:rFonts w:ascii="Arial" w:eastAsiaTheme="minorEastAsia" w:hAnsi="Arial" w:cs="Arial"/>
          <w:color w:val="000000"/>
          <w:sz w:val="16"/>
          <w:szCs w:val="16"/>
          <w:lang w:val="en-GB"/>
        </w:rPr>
        <w:t xml:space="preserve">Familiarize her/himself with the </w:t>
      </w:r>
      <w:r w:rsidR="00453B81">
        <w:rPr>
          <w:rFonts w:ascii="Arial" w:eastAsiaTheme="minorEastAsia" w:hAnsi="Arial" w:cs="Arial"/>
          <w:color w:val="000000"/>
          <w:sz w:val="16"/>
          <w:szCs w:val="16"/>
          <w:lang w:val="en-GB"/>
        </w:rPr>
        <w:t>Indigenous</w:t>
      </w:r>
      <w:r>
        <w:rPr>
          <w:rFonts w:ascii="Arial" w:eastAsiaTheme="minorEastAsia" w:hAnsi="Arial" w:cs="Arial"/>
          <w:color w:val="000000"/>
          <w:sz w:val="16"/>
          <w:szCs w:val="16"/>
          <w:lang w:val="en-GB"/>
        </w:rPr>
        <w:t xml:space="preserve"> Peoples Assistance Facility</w:t>
      </w:r>
      <w:r w:rsidR="00453B81">
        <w:rPr>
          <w:rFonts w:ascii="Arial" w:eastAsiaTheme="minorEastAsia" w:hAnsi="Arial" w:cs="Arial"/>
          <w:color w:val="000000"/>
          <w:sz w:val="16"/>
          <w:szCs w:val="16"/>
          <w:lang w:val="en-GB"/>
        </w:rPr>
        <w:t xml:space="preserve"> (IPAF)</w:t>
      </w:r>
      <w:r>
        <w:rPr>
          <w:rFonts w:ascii="Arial" w:eastAsiaTheme="minorEastAsia" w:hAnsi="Arial" w:cs="Arial"/>
          <w:color w:val="000000"/>
          <w:sz w:val="16"/>
          <w:szCs w:val="16"/>
          <w:lang w:val="en-GB"/>
        </w:rPr>
        <w:t xml:space="preserve"> and promote the integration of IPAF funded projects in the activities carried out</w:t>
      </w:r>
      <w:r w:rsidR="00B31F40">
        <w:rPr>
          <w:rFonts w:ascii="Arial" w:eastAsiaTheme="minorEastAsia" w:hAnsi="Arial" w:cs="Arial"/>
          <w:color w:val="000000"/>
          <w:sz w:val="16"/>
          <w:szCs w:val="16"/>
          <w:lang w:val="en-GB"/>
        </w:rPr>
        <w:t xml:space="preserve"> by the IPs team</w:t>
      </w:r>
      <w:r>
        <w:rPr>
          <w:rFonts w:ascii="Arial" w:eastAsiaTheme="minorEastAsia" w:hAnsi="Arial" w:cs="Arial"/>
          <w:color w:val="000000"/>
          <w:sz w:val="16"/>
          <w:szCs w:val="16"/>
          <w:lang w:val="en-GB"/>
        </w:rPr>
        <w:t xml:space="preserve">. </w:t>
      </w:r>
    </w:p>
    <w:p w14:paraId="2536825E" w14:textId="77777777" w:rsidR="007A1FBB" w:rsidRPr="00744087" w:rsidRDefault="007A1FBB" w:rsidP="007A1FBB">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750150DB" w:rsidR="00DA1D94" w:rsidRPr="00EA35A7" w:rsidRDefault="007A1FBB">
      <w:pPr>
        <w:pStyle w:val="BodyText"/>
        <w:spacing w:before="1"/>
        <w:rPr>
          <w:b/>
          <w:sz w:val="16"/>
        </w:rPr>
      </w:pPr>
      <w:r>
        <w:rPr>
          <w:b/>
          <w:sz w:val="16"/>
        </w:rPr>
        <w:t xml:space="preserve"> </w:t>
      </w:r>
      <w:r>
        <w:rPr>
          <w:b/>
          <w:sz w:val="16"/>
        </w:rPr>
        <w:tab/>
        <w:t xml:space="preserve">6 months </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35348B7E" w:rsidR="008A4742" w:rsidRPr="00827C89" w:rsidRDefault="00827C89" w:rsidP="00827C89">
      <w:pPr>
        <w:pStyle w:val="ListParagraph"/>
        <w:numPr>
          <w:ilvl w:val="0"/>
          <w:numId w:val="12"/>
        </w:numPr>
        <w:tabs>
          <w:tab w:val="left" w:pos="941"/>
          <w:tab w:val="left" w:pos="942"/>
        </w:tabs>
        <w:spacing w:before="14" w:line="249" w:lineRule="auto"/>
        <w:ind w:right="218"/>
        <w:rPr>
          <w:sz w:val="20"/>
        </w:rPr>
      </w:pPr>
      <w:r>
        <w:rPr>
          <w:sz w:val="20"/>
        </w:rPr>
        <w:t>Completion of the second year or higher of university degree in social studies, agriculture, rural development, environment</w:t>
      </w:r>
      <w:r w:rsidR="0020713F">
        <w:rPr>
          <w:sz w:val="20"/>
        </w:rPr>
        <w:t xml:space="preserve"> or related fields.</w:t>
      </w:r>
    </w:p>
    <w:p w14:paraId="0AB0CD6F" w14:textId="77777777"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Note) Minimum academic background for the OASIS program is those who 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65749A5B" w:rsidR="00D0366F" w:rsidRPr="00EA35A7" w:rsidRDefault="00827C89" w:rsidP="008A4742">
      <w:pPr>
        <w:pStyle w:val="ListParagraph"/>
        <w:numPr>
          <w:ilvl w:val="0"/>
          <w:numId w:val="12"/>
        </w:numPr>
        <w:tabs>
          <w:tab w:val="left" w:pos="941"/>
          <w:tab w:val="left" w:pos="942"/>
        </w:tabs>
        <w:spacing w:before="14" w:line="242" w:lineRule="auto"/>
        <w:ind w:right="228"/>
      </w:pPr>
      <w:r>
        <w:t>N/A</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36133CE5" w:rsidR="00D0366F" w:rsidRPr="00EA35A7" w:rsidRDefault="0020713F" w:rsidP="008A4742">
      <w:pPr>
        <w:pStyle w:val="ListParagraph"/>
        <w:numPr>
          <w:ilvl w:val="0"/>
          <w:numId w:val="12"/>
        </w:numPr>
        <w:tabs>
          <w:tab w:val="left" w:pos="941"/>
          <w:tab w:val="left" w:pos="942"/>
        </w:tabs>
        <w:spacing w:before="50" w:line="244" w:lineRule="exact"/>
        <w:ind w:hanging="354"/>
      </w:pPr>
      <w:r>
        <w:t>English (required)</w:t>
      </w:r>
    </w:p>
    <w:p w14:paraId="69BE2724" w14:textId="368B3F69" w:rsidR="008A4742" w:rsidRPr="00EA35A7" w:rsidRDefault="0020713F" w:rsidP="008A4742">
      <w:pPr>
        <w:pStyle w:val="ListParagraph"/>
        <w:numPr>
          <w:ilvl w:val="0"/>
          <w:numId w:val="12"/>
        </w:numPr>
        <w:tabs>
          <w:tab w:val="left" w:pos="941"/>
          <w:tab w:val="left" w:pos="942"/>
        </w:tabs>
        <w:spacing w:before="50" w:line="244" w:lineRule="exact"/>
        <w:ind w:hanging="354"/>
      </w:pPr>
      <w:r>
        <w:t>Spanish and/or French (desirable)</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47F08449" w14:textId="4A9B5594" w:rsidR="0020713F" w:rsidRDefault="0020713F" w:rsidP="0020713F">
      <w:pPr>
        <w:numPr>
          <w:ilvl w:val="0"/>
          <w:numId w:val="11"/>
        </w:numPr>
        <w:tabs>
          <w:tab w:val="left" w:pos="941"/>
          <w:tab w:val="left" w:pos="942"/>
        </w:tabs>
        <w:ind w:right="225"/>
        <w:rPr>
          <w:sz w:val="20"/>
        </w:rPr>
      </w:pPr>
      <w:r>
        <w:rPr>
          <w:sz w:val="20"/>
        </w:rPr>
        <w:t>Knowledge of human rights and social justice concepts</w:t>
      </w:r>
      <w:r w:rsidR="00E11303">
        <w:rPr>
          <w:sz w:val="20"/>
        </w:rPr>
        <w:t xml:space="preserve"> associated with rural development</w:t>
      </w:r>
    </w:p>
    <w:p w14:paraId="5CAD4F59" w14:textId="77777777" w:rsidR="00E11303" w:rsidRDefault="00E11303" w:rsidP="0020713F">
      <w:pPr>
        <w:numPr>
          <w:ilvl w:val="0"/>
          <w:numId w:val="11"/>
        </w:numPr>
        <w:tabs>
          <w:tab w:val="left" w:pos="941"/>
          <w:tab w:val="left" w:pos="942"/>
        </w:tabs>
        <w:ind w:right="225"/>
        <w:rPr>
          <w:sz w:val="20"/>
        </w:rPr>
      </w:pPr>
      <w:r>
        <w:rPr>
          <w:sz w:val="20"/>
        </w:rPr>
        <w:t>R</w:t>
      </w:r>
      <w:r w:rsidRPr="0020713F">
        <w:rPr>
          <w:sz w:val="20"/>
        </w:rPr>
        <w:t>ecogni</w:t>
      </w:r>
      <w:r>
        <w:rPr>
          <w:sz w:val="20"/>
        </w:rPr>
        <w:t>tion and appreciation of Indigenous Peoples knowledge,</w:t>
      </w:r>
      <w:r w:rsidRPr="0020713F">
        <w:rPr>
          <w:sz w:val="20"/>
        </w:rPr>
        <w:t xml:space="preserve"> values, traditions</w:t>
      </w:r>
    </w:p>
    <w:p w14:paraId="1E2D80B7" w14:textId="735603FA" w:rsidR="0020713F" w:rsidRDefault="0020713F" w:rsidP="0020713F">
      <w:pPr>
        <w:numPr>
          <w:ilvl w:val="0"/>
          <w:numId w:val="11"/>
        </w:numPr>
        <w:tabs>
          <w:tab w:val="left" w:pos="941"/>
          <w:tab w:val="left" w:pos="942"/>
        </w:tabs>
        <w:ind w:right="225"/>
        <w:rPr>
          <w:sz w:val="20"/>
        </w:rPr>
      </w:pPr>
      <w:r>
        <w:rPr>
          <w:sz w:val="20"/>
        </w:rPr>
        <w:t>U</w:t>
      </w:r>
      <w:r w:rsidRPr="0020713F">
        <w:rPr>
          <w:sz w:val="20"/>
        </w:rPr>
        <w:t>nderstanding of systemic barriers</w:t>
      </w:r>
      <w:r>
        <w:rPr>
          <w:sz w:val="20"/>
        </w:rPr>
        <w:t xml:space="preserve"> faced by Indigenous Peoples</w:t>
      </w:r>
      <w:r w:rsidR="00E11303">
        <w:rPr>
          <w:sz w:val="20"/>
        </w:rPr>
        <w:t xml:space="preserve"> </w:t>
      </w:r>
    </w:p>
    <w:p w14:paraId="632FEFB7" w14:textId="77777777" w:rsidR="0020713F" w:rsidRDefault="0020713F" w:rsidP="00E11303">
      <w:pPr>
        <w:tabs>
          <w:tab w:val="left" w:pos="941"/>
          <w:tab w:val="left" w:pos="942"/>
        </w:tabs>
        <w:ind w:left="941" w:right="225"/>
        <w:rPr>
          <w:sz w:val="20"/>
        </w:rPr>
      </w:pP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5BD0C951" w14:textId="77777777" w:rsidR="0020713F" w:rsidRPr="00EA35A7" w:rsidRDefault="0020713F" w:rsidP="0020713F">
      <w:pPr>
        <w:pStyle w:val="ListParagraph"/>
        <w:numPr>
          <w:ilvl w:val="0"/>
          <w:numId w:val="11"/>
        </w:numPr>
        <w:tabs>
          <w:tab w:val="left" w:pos="941"/>
          <w:tab w:val="left" w:pos="942"/>
        </w:tabs>
        <w:spacing w:before="14"/>
        <w:ind w:hanging="361"/>
        <w:rPr>
          <w:sz w:val="20"/>
        </w:rPr>
      </w:pPr>
      <w:r>
        <w:rPr>
          <w:sz w:val="20"/>
        </w:rPr>
        <w:t>Ability to work in team</w:t>
      </w:r>
    </w:p>
    <w:p w14:paraId="73C7FEAA" w14:textId="77777777" w:rsidR="0020713F" w:rsidRDefault="0020713F" w:rsidP="0020713F">
      <w:pPr>
        <w:pStyle w:val="ListParagraph"/>
        <w:numPr>
          <w:ilvl w:val="0"/>
          <w:numId w:val="11"/>
        </w:numPr>
        <w:tabs>
          <w:tab w:val="left" w:pos="941"/>
          <w:tab w:val="left" w:pos="942"/>
        </w:tabs>
        <w:ind w:right="225"/>
        <w:rPr>
          <w:sz w:val="20"/>
        </w:rPr>
      </w:pPr>
      <w:bookmarkStart w:id="1" w:name="_Hlk155886675"/>
      <w:r>
        <w:rPr>
          <w:sz w:val="20"/>
        </w:rPr>
        <w:t>Focusing on clients: contributes to a client-focused culture</w:t>
      </w:r>
    </w:p>
    <w:p w14:paraId="5A81C295" w14:textId="77777777" w:rsidR="0020713F" w:rsidRDefault="0020713F" w:rsidP="0020713F">
      <w:pPr>
        <w:pStyle w:val="ListParagraph"/>
        <w:numPr>
          <w:ilvl w:val="0"/>
          <w:numId w:val="11"/>
        </w:numPr>
        <w:tabs>
          <w:tab w:val="left" w:pos="941"/>
          <w:tab w:val="left" w:pos="942"/>
        </w:tabs>
        <w:ind w:right="225"/>
        <w:rPr>
          <w:sz w:val="20"/>
        </w:rPr>
      </w:pPr>
      <w:r>
        <w:rPr>
          <w:sz w:val="20"/>
        </w:rPr>
        <w:t xml:space="preserve">Contributing to a learning culture, sharing knowledge </w:t>
      </w:r>
    </w:p>
    <w:p w14:paraId="3F12ADAA" w14:textId="77777777" w:rsidR="0020713F" w:rsidRPr="00EA35A7" w:rsidRDefault="0020713F" w:rsidP="0020713F">
      <w:pPr>
        <w:pStyle w:val="ListParagraph"/>
        <w:numPr>
          <w:ilvl w:val="0"/>
          <w:numId w:val="11"/>
        </w:numPr>
        <w:tabs>
          <w:tab w:val="left" w:pos="941"/>
          <w:tab w:val="left" w:pos="942"/>
        </w:tabs>
        <w:ind w:right="225"/>
        <w:rPr>
          <w:sz w:val="20"/>
        </w:rPr>
      </w:pPr>
      <w:r>
        <w:rPr>
          <w:sz w:val="20"/>
        </w:rPr>
        <w:t xml:space="preserve">Managing time, resources and information </w:t>
      </w:r>
      <w:bookmarkEnd w:id="1"/>
    </w:p>
    <w:sectPr w:rsidR="0020713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22323" w14:textId="77777777" w:rsidR="00B2476A" w:rsidRDefault="00B2476A">
      <w:r>
        <w:separator/>
      </w:r>
    </w:p>
  </w:endnote>
  <w:endnote w:type="continuationSeparator" w:id="0">
    <w:p w14:paraId="244CCDDE" w14:textId="77777777" w:rsidR="00B2476A" w:rsidRDefault="00B24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1D20A" w14:textId="77777777" w:rsidR="00B2476A" w:rsidRDefault="00B2476A">
      <w:r>
        <w:separator/>
      </w:r>
    </w:p>
  </w:footnote>
  <w:footnote w:type="continuationSeparator" w:id="0">
    <w:p w14:paraId="6E694BCA" w14:textId="77777777" w:rsidR="00B2476A" w:rsidRDefault="00B247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7535316"/>
    <w:multiLevelType w:val="hybridMultilevel"/>
    <w:tmpl w:val="6A4A06D4"/>
    <w:lvl w:ilvl="0" w:tplc="53DA34B4">
      <w:start w:val="1"/>
      <w:numFmt w:val="decimal"/>
      <w:lvlText w:val="%1."/>
      <w:lvlJc w:val="left"/>
      <w:pPr>
        <w:ind w:left="500" w:hanging="360"/>
      </w:pPr>
      <w:rPr>
        <w:rFonts w:hint="default"/>
      </w:rPr>
    </w:lvl>
    <w:lvl w:ilvl="1" w:tplc="08090019" w:tentative="1">
      <w:start w:val="1"/>
      <w:numFmt w:val="lowerLetter"/>
      <w:lvlText w:val="%2."/>
      <w:lvlJc w:val="left"/>
      <w:pPr>
        <w:ind w:left="1220" w:hanging="360"/>
      </w:pPr>
    </w:lvl>
    <w:lvl w:ilvl="2" w:tplc="0809001B" w:tentative="1">
      <w:start w:val="1"/>
      <w:numFmt w:val="lowerRoman"/>
      <w:lvlText w:val="%3."/>
      <w:lvlJc w:val="right"/>
      <w:pPr>
        <w:ind w:left="1940" w:hanging="180"/>
      </w:pPr>
    </w:lvl>
    <w:lvl w:ilvl="3" w:tplc="0809000F" w:tentative="1">
      <w:start w:val="1"/>
      <w:numFmt w:val="decimal"/>
      <w:lvlText w:val="%4."/>
      <w:lvlJc w:val="left"/>
      <w:pPr>
        <w:ind w:left="2660" w:hanging="360"/>
      </w:pPr>
    </w:lvl>
    <w:lvl w:ilvl="4" w:tplc="08090019" w:tentative="1">
      <w:start w:val="1"/>
      <w:numFmt w:val="lowerLetter"/>
      <w:lvlText w:val="%5."/>
      <w:lvlJc w:val="left"/>
      <w:pPr>
        <w:ind w:left="3380" w:hanging="360"/>
      </w:pPr>
    </w:lvl>
    <w:lvl w:ilvl="5" w:tplc="0809001B" w:tentative="1">
      <w:start w:val="1"/>
      <w:numFmt w:val="lowerRoman"/>
      <w:lvlText w:val="%6."/>
      <w:lvlJc w:val="right"/>
      <w:pPr>
        <w:ind w:left="4100" w:hanging="180"/>
      </w:pPr>
    </w:lvl>
    <w:lvl w:ilvl="6" w:tplc="0809000F" w:tentative="1">
      <w:start w:val="1"/>
      <w:numFmt w:val="decimal"/>
      <w:lvlText w:val="%7."/>
      <w:lvlJc w:val="left"/>
      <w:pPr>
        <w:ind w:left="4820" w:hanging="360"/>
      </w:pPr>
    </w:lvl>
    <w:lvl w:ilvl="7" w:tplc="08090019" w:tentative="1">
      <w:start w:val="1"/>
      <w:numFmt w:val="lowerLetter"/>
      <w:lvlText w:val="%8."/>
      <w:lvlJc w:val="left"/>
      <w:pPr>
        <w:ind w:left="5540" w:hanging="360"/>
      </w:pPr>
    </w:lvl>
    <w:lvl w:ilvl="8" w:tplc="0809001B" w:tentative="1">
      <w:start w:val="1"/>
      <w:numFmt w:val="lowerRoman"/>
      <w:lvlText w:val="%9."/>
      <w:lvlJc w:val="right"/>
      <w:pPr>
        <w:ind w:left="6260" w:hanging="180"/>
      </w:pPr>
    </w:lvl>
  </w:abstractNum>
  <w:abstractNum w:abstractNumId="19"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0"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1"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abstractNumId w:val="1"/>
  </w:num>
  <w:num w:numId="2">
    <w:abstractNumId w:val="5"/>
  </w:num>
  <w:num w:numId="3">
    <w:abstractNumId w:val="14"/>
  </w:num>
  <w:num w:numId="4">
    <w:abstractNumId w:val="9"/>
  </w:num>
  <w:num w:numId="5">
    <w:abstractNumId w:val="8"/>
  </w:num>
  <w:num w:numId="6">
    <w:abstractNumId w:val="3"/>
  </w:num>
  <w:num w:numId="7">
    <w:abstractNumId w:val="0"/>
  </w:num>
  <w:num w:numId="8">
    <w:abstractNumId w:val="13"/>
  </w:num>
  <w:num w:numId="9">
    <w:abstractNumId w:val="15"/>
  </w:num>
  <w:num w:numId="10">
    <w:abstractNumId w:val="6"/>
  </w:num>
  <w:num w:numId="11">
    <w:abstractNumId w:val="11"/>
  </w:num>
  <w:num w:numId="12">
    <w:abstractNumId w:val="12"/>
  </w:num>
  <w:num w:numId="13">
    <w:abstractNumId w:val="16"/>
  </w:num>
  <w:num w:numId="14">
    <w:abstractNumId w:val="22"/>
  </w:num>
  <w:num w:numId="15">
    <w:abstractNumId w:val="10"/>
  </w:num>
  <w:num w:numId="16">
    <w:abstractNumId w:val="17"/>
  </w:num>
  <w:num w:numId="17">
    <w:abstractNumId w:val="2"/>
  </w:num>
  <w:num w:numId="18">
    <w:abstractNumId w:val="21"/>
  </w:num>
  <w:num w:numId="19">
    <w:abstractNumId w:val="19"/>
  </w:num>
  <w:num w:numId="20">
    <w:abstractNumId w:val="4"/>
  </w:num>
  <w:num w:numId="21">
    <w:abstractNumId w:val="20"/>
  </w:num>
  <w:num w:numId="22">
    <w:abstractNumId w:val="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86FFB"/>
    <w:rsid w:val="000B4130"/>
    <w:rsid w:val="000C2FD6"/>
    <w:rsid w:val="000C672D"/>
    <w:rsid w:val="000E2DBD"/>
    <w:rsid w:val="000F4132"/>
    <w:rsid w:val="00126572"/>
    <w:rsid w:val="0020713F"/>
    <w:rsid w:val="0026348E"/>
    <w:rsid w:val="002E5878"/>
    <w:rsid w:val="00363111"/>
    <w:rsid w:val="00453B81"/>
    <w:rsid w:val="004A4E31"/>
    <w:rsid w:val="00517186"/>
    <w:rsid w:val="005438D9"/>
    <w:rsid w:val="005A310D"/>
    <w:rsid w:val="006D660A"/>
    <w:rsid w:val="00744087"/>
    <w:rsid w:val="007A1FBB"/>
    <w:rsid w:val="00827C89"/>
    <w:rsid w:val="008A4742"/>
    <w:rsid w:val="0096242E"/>
    <w:rsid w:val="009D25A0"/>
    <w:rsid w:val="00A22DA6"/>
    <w:rsid w:val="00AF1551"/>
    <w:rsid w:val="00B019D3"/>
    <w:rsid w:val="00B2476A"/>
    <w:rsid w:val="00B31F40"/>
    <w:rsid w:val="00BD7811"/>
    <w:rsid w:val="00C03E15"/>
    <w:rsid w:val="00CB7CAA"/>
    <w:rsid w:val="00D0366F"/>
    <w:rsid w:val="00D11DBF"/>
    <w:rsid w:val="00D42DF6"/>
    <w:rsid w:val="00D649C8"/>
    <w:rsid w:val="00DA1D94"/>
    <w:rsid w:val="00DE69A8"/>
    <w:rsid w:val="00E11303"/>
    <w:rsid w:val="00E21ADE"/>
    <w:rsid w:val="00EA35A7"/>
    <w:rsid w:val="00F513D6"/>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13F"/>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2735</Characters>
  <Application>Microsoft Office Word</Application>
  <DocSecurity>0</DocSecurity>
  <Lines>22</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Firmian, Ilaria Carlotta</cp:lastModifiedBy>
  <cp:revision>3</cp:revision>
  <cp:lastPrinted>2022-10-14T01:34:00Z</cp:lastPrinted>
  <dcterms:created xsi:type="dcterms:W3CDTF">2024-01-12T14:36:00Z</dcterms:created>
  <dcterms:modified xsi:type="dcterms:W3CDTF">2024-01-12T14:36:00Z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